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C3" w:rsidRPr="005E1DC3" w:rsidRDefault="005E1DC3" w:rsidP="005E1D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BŁOGOSŁAWIEŃSTWO POKARMÓW WIELKANOCNYCH PRZED POSIŁKIEM</w:t>
      </w:r>
    </w:p>
    <w:p w:rsidR="005E1DC3" w:rsidRPr="005E1DC3" w:rsidRDefault="005E1DC3" w:rsidP="005E1D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W NIEDZIELĘ ZMARTWYCHWSTANIA PAŃSKIEGO</w:t>
      </w:r>
    </w:p>
    <w:p w:rsidR="00362513" w:rsidRPr="005E1DC3" w:rsidRDefault="00362513" w:rsidP="00B90A5B">
      <w:pPr>
        <w:jc w:val="center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5E1DC3">
        <w:rPr>
          <w:rFonts w:ascii="Times New Roman" w:hAnsi="Times New Roman" w:cs="Times New Roman"/>
          <w:b/>
          <w:bCs/>
          <w:i/>
          <w:iCs/>
          <w:color w:val="FF0000"/>
        </w:rPr>
        <w:t>Liturgia domowa</w:t>
      </w:r>
    </w:p>
    <w:p w:rsidR="00362513" w:rsidRPr="005E1DC3" w:rsidRDefault="00362513" w:rsidP="009C1B93">
      <w:pPr>
        <w:pStyle w:val="Bezodstpw"/>
        <w:ind w:firstLine="0"/>
        <w:rPr>
          <w:rFonts w:ascii="Times New Roman" w:hAnsi="Times New Roman" w:cs="Times New Roman"/>
          <w:color w:val="FF0000"/>
        </w:rPr>
      </w:pPr>
    </w:p>
    <w:p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>Przed rozpoczęciem można zapalić świecę, symbol Chrystusa zmartwychwstałego. Następnie</w:t>
      </w:r>
      <w:r w:rsidR="00F63C26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5E1DC3">
        <w:rPr>
          <w:rFonts w:ascii="Times New Roman" w:hAnsi="Times New Roman" w:cs="Times New Roman"/>
          <w:i/>
          <w:iCs/>
          <w:color w:val="FF0000"/>
        </w:rPr>
        <w:t>ojciec rodziny, matka lub ktoś z domowników rozpoczyna modlitwę znakiem krzyża:</w:t>
      </w:r>
    </w:p>
    <w:p w:rsidR="005E1DC3" w:rsidRPr="005E1DC3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W imię Ojca i Syna, i Ducha Świętego.</w:t>
      </w:r>
    </w:p>
    <w:p w:rsidR="005E1DC3" w:rsidRPr="005E1DC3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Wszyscy odpowiadają: </w:t>
      </w:r>
      <w:r w:rsidRPr="005E1DC3">
        <w:rPr>
          <w:rFonts w:ascii="Times New Roman" w:hAnsi="Times New Roman" w:cs="Times New Roman"/>
          <w:b/>
          <w:bCs/>
          <w:color w:val="000000"/>
        </w:rPr>
        <w:t>Amen.</w:t>
      </w:r>
    </w:p>
    <w:p w:rsidR="005E1DC3" w:rsidRPr="00F63C26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:rsidR="005E1DC3" w:rsidRPr="005E1DC3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FF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>Prowadzący modlitwę mówi:</w:t>
      </w:r>
    </w:p>
    <w:p w:rsidR="005E1DC3" w:rsidRPr="005E1DC3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Gromadzimy się dzisiaj w naszej rodzinie, aby świętować pamiątk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ę Zmartwychwstania naszego Pana, </w:t>
      </w:r>
      <w:r w:rsidRPr="005E1DC3">
        <w:rPr>
          <w:rFonts w:ascii="Times New Roman" w:hAnsi="Times New Roman" w:cs="Times New Roman"/>
          <w:b/>
          <w:bCs/>
          <w:color w:val="000000"/>
        </w:rPr>
        <w:t>Jezusa Chrystusa. On jako Zwycięzca powstał z grobu, aby również namofiarować pokój i nadzieję.</w:t>
      </w:r>
    </w:p>
    <w:p w:rsidR="005E1DC3" w:rsidRPr="00F63C26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:rsidR="005E1DC3" w:rsidRPr="005E1DC3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FF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>Następnie ktoś z domowników odczytuje tekst Pisma Świętego</w:t>
      </w:r>
      <w:r>
        <w:rPr>
          <w:rFonts w:ascii="Times New Roman" w:hAnsi="Times New Roman" w:cs="Times New Roman"/>
          <w:i/>
          <w:iCs/>
          <w:color w:val="FF0000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color w:val="FF0000"/>
        </w:rPr>
        <w:t>Mk</w:t>
      </w:r>
      <w:proofErr w:type="spellEnd"/>
      <w:r>
        <w:rPr>
          <w:rFonts w:ascii="Times New Roman" w:hAnsi="Times New Roman" w:cs="Times New Roman"/>
          <w:i/>
          <w:iCs/>
          <w:color w:val="FF0000"/>
        </w:rPr>
        <w:t xml:space="preserve"> 16,1-7).</w:t>
      </w:r>
    </w:p>
    <w:p w:rsidR="005E1DC3" w:rsidRPr="005E1DC3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Z Ewangelii według świętego Marka.</w:t>
      </w:r>
    </w:p>
    <w:p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</w:rPr>
      </w:pPr>
      <w:r w:rsidRPr="005E1DC3">
        <w:rPr>
          <w:rFonts w:ascii="Times New Roman" w:hAnsi="Times New Roman" w:cs="Times New Roman"/>
          <w:i/>
          <w:iCs/>
          <w:color w:val="000000"/>
        </w:rPr>
        <w:t>Po upływie szabatu Maria Magdalena, Maria, matka Jakuba, i Salome nakupiły wonności,</w:t>
      </w:r>
      <w:r w:rsidR="00F63C26">
        <w:rPr>
          <w:rFonts w:ascii="Times New Roman" w:hAnsi="Times New Roman" w:cs="Times New Roman"/>
          <w:i/>
          <w:iCs/>
          <w:color w:val="000000"/>
        </w:rPr>
        <w:t xml:space="preserve"> ż</w:t>
      </w:r>
      <w:r w:rsidRPr="005E1DC3">
        <w:rPr>
          <w:rFonts w:ascii="Times New Roman" w:hAnsi="Times New Roman" w:cs="Times New Roman"/>
          <w:i/>
          <w:iCs/>
          <w:color w:val="000000"/>
        </w:rPr>
        <w:t>eby pójść namaścić Jezusa. Wczesnym rankiem, w pierwszy dzień tygodnia przyszły dogrobu, gdy słońce wzeszło. Gdy spojrzały, zauważyły, że kamień był odsunięty. Weszły więc</w:t>
      </w:r>
      <w:r w:rsidR="00F63C2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E1DC3">
        <w:rPr>
          <w:rFonts w:ascii="Times New Roman" w:hAnsi="Times New Roman" w:cs="Times New Roman"/>
          <w:i/>
          <w:iCs/>
          <w:color w:val="000000"/>
        </w:rPr>
        <w:t>do grobu i ujrzały młodzieńca, siedzącego po prawej stronie, ubranego w białą szatę; i bardzo</w:t>
      </w:r>
      <w:r w:rsidR="00F63C2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E1DC3">
        <w:rPr>
          <w:rFonts w:ascii="Times New Roman" w:hAnsi="Times New Roman" w:cs="Times New Roman"/>
          <w:i/>
          <w:iCs/>
          <w:color w:val="000000"/>
        </w:rPr>
        <w:t>się przestraszyły. Lecz on rzekł do nich: «Nie bójcie się. Szukacie Jezusa z Nazaretu,</w:t>
      </w:r>
      <w:r w:rsidR="00F63C2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E1DC3">
        <w:rPr>
          <w:rFonts w:ascii="Times New Roman" w:hAnsi="Times New Roman" w:cs="Times New Roman"/>
          <w:i/>
          <w:iCs/>
          <w:color w:val="000000"/>
        </w:rPr>
        <w:t>ukrzyżowanego; powstał, nie ma Go tu. Oto miejsce, gdzie Go złożyli. Lecz idźcie, powiedzcie</w:t>
      </w:r>
      <w:r w:rsidR="00F63C2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E1DC3">
        <w:rPr>
          <w:rFonts w:ascii="Times New Roman" w:hAnsi="Times New Roman" w:cs="Times New Roman"/>
          <w:i/>
          <w:iCs/>
          <w:color w:val="000000"/>
        </w:rPr>
        <w:t>Jego uczniom i Piotrowi: „Idzie przed wami do Galilei, tam Go ujrzycie, jak wam powiedział”».</w:t>
      </w:r>
    </w:p>
    <w:p w:rsidR="005E1DC3" w:rsidRPr="00F63C26" w:rsidRDefault="005E1DC3" w:rsidP="009C1B93">
      <w:pPr>
        <w:pStyle w:val="Bezodstpw"/>
        <w:ind w:firstLine="0"/>
        <w:rPr>
          <w:rStyle w:val="Pogrubienie"/>
          <w:rFonts w:asciiTheme="majorBidi" w:hAnsiTheme="majorBidi" w:cstheme="majorBidi"/>
          <w:color w:val="000000" w:themeColor="text1"/>
          <w:sz w:val="16"/>
          <w:szCs w:val="16"/>
        </w:rPr>
      </w:pPr>
    </w:p>
    <w:p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Po odczytaniu tekstu </w:t>
      </w:r>
      <w:r>
        <w:rPr>
          <w:rFonts w:ascii="Times New Roman" w:hAnsi="Times New Roman" w:cs="Times New Roman"/>
          <w:i/>
          <w:iCs/>
          <w:color w:val="FF0000"/>
        </w:rPr>
        <w:t xml:space="preserve">Ewangelii </w:t>
      </w:r>
      <w:r w:rsidRPr="005E1DC3">
        <w:rPr>
          <w:rFonts w:ascii="Times New Roman" w:hAnsi="Times New Roman" w:cs="Times New Roman"/>
          <w:i/>
          <w:iCs/>
          <w:color w:val="FF0000"/>
        </w:rPr>
        <w:t>prowadzący modlitwę mówi:</w:t>
      </w:r>
    </w:p>
    <w:p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Chrystus zmartwychwstał i żyje między nami. Dał nam moc, abyśmy się stali dziećmi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Bożymi, dlatego ośmielamy się mówić:</w:t>
      </w:r>
    </w:p>
    <w:p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Wszyscy: </w:t>
      </w:r>
      <w:r w:rsidRPr="005E1DC3">
        <w:rPr>
          <w:rFonts w:ascii="Times New Roman" w:hAnsi="Times New Roman" w:cs="Times New Roman"/>
          <w:i/>
          <w:iCs/>
          <w:color w:val="000000"/>
        </w:rPr>
        <w:t>Ojcze nasz…</w:t>
      </w:r>
    </w:p>
    <w:p w:rsidR="005E1DC3" w:rsidRPr="00F63C26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>Prowadzący modlitwę mówi</w:t>
      </w:r>
      <w:r>
        <w:rPr>
          <w:rFonts w:ascii="Times New Roman" w:hAnsi="Times New Roman" w:cs="Times New Roman"/>
          <w:i/>
          <w:iCs/>
          <w:color w:val="FF0000"/>
        </w:rPr>
        <w:t xml:space="preserve"> dalej</w:t>
      </w:r>
      <w:r w:rsidRPr="005E1DC3">
        <w:rPr>
          <w:rFonts w:ascii="Times New Roman" w:hAnsi="Times New Roman" w:cs="Times New Roman"/>
          <w:i/>
          <w:iCs/>
          <w:color w:val="FF0000"/>
        </w:rPr>
        <w:t>:</w:t>
      </w:r>
    </w:p>
    <w:p w:rsid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Ogarnijmy także modlitwą i sercem wszystkich naszych krewnych i przyjaciół. Módlmy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się szczególnie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 zdrowie dla całej naszej rodziny i</w:t>
      </w:r>
      <w:r w:rsidRPr="005E1DC3">
        <w:rPr>
          <w:rFonts w:ascii="Times New Roman" w:hAnsi="Times New Roman" w:cs="Times New Roman"/>
          <w:b/>
          <w:bCs/>
          <w:color w:val="000000"/>
        </w:rPr>
        <w:t xml:space="preserve"> o ustanie epidemii, </w:t>
      </w:r>
      <w:r>
        <w:rPr>
          <w:rFonts w:ascii="Times New Roman" w:hAnsi="Times New Roman" w:cs="Times New Roman"/>
          <w:b/>
          <w:bCs/>
          <w:color w:val="000000"/>
        </w:rPr>
        <w:t xml:space="preserve">prośmy </w:t>
      </w:r>
      <w:r w:rsidRPr="005E1DC3">
        <w:rPr>
          <w:rFonts w:ascii="Times New Roman" w:hAnsi="Times New Roman" w:cs="Times New Roman"/>
          <w:b/>
          <w:bCs/>
          <w:color w:val="000000"/>
        </w:rPr>
        <w:t>za chorych</w:t>
      </w:r>
      <w:r w:rsidR="00F63C26">
        <w:rPr>
          <w:rFonts w:ascii="Times New Roman" w:hAnsi="Times New Roman" w:cs="Times New Roman"/>
          <w:b/>
          <w:bCs/>
          <w:color w:val="000000"/>
        </w:rPr>
        <w:t>, za lekarzy i </w:t>
      </w:r>
      <w:r>
        <w:rPr>
          <w:rFonts w:ascii="Times New Roman" w:hAnsi="Times New Roman" w:cs="Times New Roman"/>
          <w:b/>
          <w:bCs/>
          <w:color w:val="000000"/>
        </w:rPr>
        <w:t>cały personel medyczny oraz za wszystkie służby.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Błagajmy </w:t>
      </w:r>
      <w:r w:rsidRPr="005E1DC3">
        <w:rPr>
          <w:rFonts w:ascii="Times New Roman" w:hAnsi="Times New Roman" w:cs="Times New Roman"/>
          <w:b/>
          <w:bCs/>
          <w:color w:val="000000"/>
        </w:rPr>
        <w:t>za samotnych,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opuszczonych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i </w:t>
      </w:r>
      <w:r w:rsidRPr="005E1DC3">
        <w:rPr>
          <w:rFonts w:ascii="Times New Roman" w:hAnsi="Times New Roman" w:cs="Times New Roman"/>
          <w:b/>
          <w:bCs/>
          <w:color w:val="000000"/>
        </w:rPr>
        <w:t>przygnębionych, aby Zmartwychwstały Pan otworzył ich serca na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nadzieję. Ogarnijmy modlitwą cały świat i prośmy zwracając się do Maryi:</w:t>
      </w:r>
    </w:p>
    <w:p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Wszyscy: </w:t>
      </w:r>
      <w:r w:rsidRPr="005E1DC3">
        <w:rPr>
          <w:rFonts w:ascii="Times New Roman" w:hAnsi="Times New Roman" w:cs="Times New Roman"/>
          <w:i/>
          <w:iCs/>
          <w:color w:val="000000"/>
        </w:rPr>
        <w:t>Zdrowaś Maryjo…</w:t>
      </w:r>
    </w:p>
    <w:p w:rsidR="005E1DC3" w:rsidRPr="00F63C26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Prowadzący modlitwę: </w:t>
      </w:r>
      <w:r w:rsidRPr="005E1DC3">
        <w:rPr>
          <w:rFonts w:ascii="Times New Roman" w:hAnsi="Times New Roman" w:cs="Times New Roman"/>
          <w:b/>
          <w:bCs/>
          <w:color w:val="000000"/>
        </w:rPr>
        <w:t xml:space="preserve">Pomódlmy się także za zmarłych. </w:t>
      </w:r>
      <w:r w:rsidRPr="005E1DC3">
        <w:rPr>
          <w:rFonts w:ascii="Times New Roman" w:hAnsi="Times New Roman" w:cs="Times New Roman"/>
          <w:b/>
          <w:bCs/>
          <w:i/>
          <w:iCs/>
          <w:color w:val="000000"/>
        </w:rPr>
        <w:t>Wieczny odpoczynek, racz imdać, Panie…</w:t>
      </w:r>
    </w:p>
    <w:p w:rsidR="005E1DC3" w:rsidRPr="00F63C26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:rsidR="005E1DC3" w:rsidRPr="005E1DC3" w:rsidRDefault="005E1DC3" w:rsidP="005E1D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  <w:r w:rsidRPr="005E1DC3">
        <w:rPr>
          <w:rFonts w:ascii="Times New Roman" w:hAnsi="Times New Roman" w:cs="Times New Roman"/>
          <w:b/>
          <w:bCs/>
          <w:color w:val="FF0000"/>
        </w:rPr>
        <w:t>MODLITWA BŁOGOSŁAWIEŃSTWA</w:t>
      </w:r>
    </w:p>
    <w:p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>Prowadzący modlitwę mówi:</w:t>
      </w:r>
    </w:p>
    <w:p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Módlmy się.</w:t>
      </w:r>
    </w:p>
    <w:p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Wysławiamy Ciebie, Panie Jezu Chryste, który po swoim zmartwychwstaniu ukazałeś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się uczniom przy łamaniu chleba i zasiadłeś z nimi do stołu. Bądź z nami, kiedy zwdzięcznością będziemy spożywać te dary: chleb przypominający „chleb żywy, który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zstąpił z nieba” i dający życie światu; mięso, wędliny i</w:t>
      </w:r>
      <w:r>
        <w:rPr>
          <w:rFonts w:ascii="Times New Roman" w:hAnsi="Times New Roman" w:cs="Times New Roman"/>
          <w:b/>
          <w:bCs/>
          <w:color w:val="000000"/>
        </w:rPr>
        <w:t> </w:t>
      </w:r>
      <w:r w:rsidRPr="005E1DC3">
        <w:rPr>
          <w:rFonts w:ascii="Times New Roman" w:hAnsi="Times New Roman" w:cs="Times New Roman"/>
          <w:b/>
          <w:bCs/>
          <w:color w:val="000000"/>
        </w:rPr>
        <w:t>wszelkie pokarmy, które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będziemy jedli na pamiątkę baranka paschalnego i potraw, jakie Ty spożyłeś z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Apostołami podczas Ostatniej Wieczerzy; jajka, znak nowego życia i naszego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odrodzenia w chrzcie świętym. Pozwól nam z wiarą przeżywać Twoją obecność między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nami i dojść do wiecznej uczty w domu Ojca. Który żyjesz i królujesz na wieki wieków.</w:t>
      </w:r>
    </w:p>
    <w:p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Wszyscy: </w:t>
      </w:r>
      <w:r w:rsidRPr="005E1DC3">
        <w:rPr>
          <w:rFonts w:ascii="Times New Roman" w:hAnsi="Times New Roman" w:cs="Times New Roman"/>
          <w:b/>
          <w:bCs/>
          <w:color w:val="000000"/>
        </w:rPr>
        <w:t>Amen.</w:t>
      </w:r>
    </w:p>
    <w:p w:rsidR="005E1DC3" w:rsidRPr="00F63C26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:rsidR="005E1DC3" w:rsidRPr="005E1DC3" w:rsidRDefault="005E1DC3" w:rsidP="005E1DC3">
      <w:pPr>
        <w:pStyle w:val="Bezodstpw"/>
        <w:ind w:firstLine="0"/>
        <w:rPr>
          <w:rFonts w:ascii="Times New Roman" w:hAnsi="Times New Roman" w:cs="Times New Roman"/>
          <w:i/>
          <w:iCs/>
          <w:color w:val="FF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Potem </w:t>
      </w:r>
      <w:r w:rsidRPr="005E1DC3">
        <w:rPr>
          <w:rFonts w:asciiTheme="majorBidi" w:hAnsiTheme="majorBidi" w:cstheme="majorBidi"/>
          <w:i/>
          <w:iCs/>
          <w:color w:val="FF0000"/>
        </w:rPr>
        <w:t>każdy z domowników może wypowiedzieć życzenia świąteczne.</w:t>
      </w:r>
    </w:p>
    <w:p w:rsidR="005E1DC3" w:rsidRPr="00F63C26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Na zakończenie posiłku można wspólnie odmówić modlitwę: </w:t>
      </w:r>
      <w:r w:rsidRPr="005E1DC3">
        <w:rPr>
          <w:rFonts w:ascii="Times New Roman" w:hAnsi="Times New Roman" w:cs="Times New Roman"/>
          <w:b/>
          <w:bCs/>
          <w:color w:val="000000"/>
        </w:rPr>
        <w:t>Chwała Ojcu i Synowi,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i Duchowi Świętemu...</w:t>
      </w:r>
    </w:p>
    <w:p w:rsidR="005E1DC3" w:rsidRPr="00F63C26" w:rsidRDefault="005E1DC3" w:rsidP="005E1DC3">
      <w:pPr>
        <w:jc w:val="both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:rsidR="005E1DC3" w:rsidRPr="005E1DC3" w:rsidRDefault="005E1DC3" w:rsidP="005E1DC3">
      <w:pPr>
        <w:jc w:val="both"/>
        <w:rPr>
          <w:rFonts w:ascii="Times New Roman" w:hAnsi="Times New Roman" w:cs="Times New Roman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>Mo</w:t>
      </w:r>
      <w:r w:rsidR="00F63C26">
        <w:rPr>
          <w:rFonts w:ascii="Times New Roman" w:hAnsi="Times New Roman" w:cs="Times New Roman"/>
          <w:i/>
          <w:iCs/>
          <w:color w:val="FF0000"/>
        </w:rPr>
        <w:t xml:space="preserve">żna także zaśpiewać wielkanocną </w:t>
      </w:r>
      <w:r w:rsidRPr="005E1DC3">
        <w:rPr>
          <w:rFonts w:ascii="Times New Roman" w:hAnsi="Times New Roman" w:cs="Times New Roman"/>
          <w:i/>
          <w:iCs/>
          <w:color w:val="FF0000"/>
        </w:rPr>
        <w:t xml:space="preserve">pieśń, np. </w:t>
      </w:r>
      <w:r w:rsidRPr="005E1DC3">
        <w:rPr>
          <w:rFonts w:ascii="Times New Roman" w:hAnsi="Times New Roman" w:cs="Times New Roman"/>
          <w:i/>
          <w:iCs/>
          <w:color w:val="000000"/>
        </w:rPr>
        <w:t>Zwycięzca śmierci…</w:t>
      </w:r>
    </w:p>
    <w:p w:rsidR="0053000B" w:rsidRPr="005E1DC3" w:rsidRDefault="009C1B93" w:rsidP="005E1DC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  <w:bookmarkStart w:id="0" w:name="_GoBack"/>
      <w:bookmarkEnd w:id="0"/>
    </w:p>
    <w:sectPr w:rsidR="0053000B" w:rsidRPr="005E1DC3" w:rsidSect="0053000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9C1B93"/>
    <w:rsid w:val="00181B8E"/>
    <w:rsid w:val="001F19F9"/>
    <w:rsid w:val="00362513"/>
    <w:rsid w:val="003C037B"/>
    <w:rsid w:val="0053000B"/>
    <w:rsid w:val="005E1DC3"/>
    <w:rsid w:val="00784611"/>
    <w:rsid w:val="009C1B93"/>
    <w:rsid w:val="00A3151E"/>
    <w:rsid w:val="00A331B2"/>
    <w:rsid w:val="00B0594E"/>
    <w:rsid w:val="00B90A5B"/>
    <w:rsid w:val="00BB73D3"/>
    <w:rsid w:val="00F63C26"/>
    <w:rsid w:val="00F91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3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1B93"/>
    <w:pPr>
      <w:ind w:firstLine="426"/>
      <w:jc w:val="both"/>
    </w:pPr>
    <w:rPr>
      <w:rFonts w:eastAsiaTheme="minorEastAsia"/>
      <w:lang w:eastAsia="ja-JP" w:bidi="ar-SA"/>
    </w:rPr>
  </w:style>
  <w:style w:type="character" w:styleId="Pogrubienie">
    <w:name w:val="Strong"/>
    <w:basedOn w:val="Domylnaczcionkaakapitu"/>
    <w:uiPriority w:val="22"/>
    <w:qFormat/>
    <w:rsid w:val="009C1B93"/>
    <w:rPr>
      <w:b/>
      <w:bCs/>
    </w:rPr>
  </w:style>
  <w:style w:type="character" w:styleId="Uwydatnienie">
    <w:name w:val="Emphasis"/>
    <w:basedOn w:val="Domylnaczcionkaakapitu"/>
    <w:uiPriority w:val="20"/>
    <w:qFormat/>
    <w:rsid w:val="009C1B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Rytel-Andrianik</dc:creator>
  <cp:lastModifiedBy>Wydział Duszpastersk</cp:lastModifiedBy>
  <cp:revision>2</cp:revision>
  <dcterms:created xsi:type="dcterms:W3CDTF">2020-04-01T16:42:00Z</dcterms:created>
  <dcterms:modified xsi:type="dcterms:W3CDTF">2020-04-01T16:42:00Z</dcterms:modified>
</cp:coreProperties>
</file>